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247E" w14:textId="77777777" w:rsidR="00546F1E" w:rsidRPr="00996960" w:rsidRDefault="00546F1E" w:rsidP="00546F1E">
      <w:pPr>
        <w:spacing w:after="0"/>
      </w:pPr>
      <w:r w:rsidRPr="00996960">
        <w:rPr>
          <w:b/>
          <w:bCs/>
        </w:rPr>
        <w:t>Engagés pour Concarneau</w:t>
      </w:r>
    </w:p>
    <w:p w14:paraId="3CD2F800" w14:textId="77777777" w:rsidR="00546F1E" w:rsidRPr="00996960" w:rsidRDefault="00546F1E" w:rsidP="00546F1E">
      <w:pPr>
        <w:spacing w:after="0"/>
      </w:pPr>
      <w:proofErr w:type="gramStart"/>
      <w:r w:rsidRPr="00996960">
        <w:t>mardi</w:t>
      </w:r>
      <w:proofErr w:type="gramEnd"/>
      <w:r w:rsidRPr="00996960">
        <w:t xml:space="preserve"> 17 février 2026 à </w:t>
      </w:r>
      <w:proofErr w:type="gramStart"/>
      <w:r w:rsidRPr="00996960">
        <w:t>09:</w:t>
      </w:r>
      <w:proofErr w:type="gramEnd"/>
      <w:r w:rsidRPr="00996960">
        <w:t>04</w:t>
      </w:r>
    </w:p>
    <w:p w14:paraId="011EA2BE" w14:textId="77777777" w:rsidR="00546F1E" w:rsidRPr="00996960" w:rsidRDefault="00546F1E" w:rsidP="00546F1E">
      <w:pPr>
        <w:spacing w:after="0"/>
      </w:pPr>
    </w:p>
    <w:p w14:paraId="0F560D2C" w14:textId="77777777" w:rsidR="00546F1E" w:rsidRPr="00996960" w:rsidRDefault="00546F1E" w:rsidP="00546F1E">
      <w:r w:rsidRPr="00996960">
        <w:t>Madame, Monsieur,</w:t>
      </w:r>
    </w:p>
    <w:p w14:paraId="734402A9" w14:textId="77777777" w:rsidR="00546F1E" w:rsidRPr="00996960" w:rsidRDefault="00546F1E" w:rsidP="00546F1E">
      <w:r w:rsidRPr="00996960">
        <w:t>J'ai bien reçu votre courriel et ai pris connaissance avec intérêt du courrier d'interpellation émanant du Collectif des Associations de Personnes Handicapées du Finistère.</w:t>
      </w:r>
    </w:p>
    <w:p w14:paraId="13270326" w14:textId="77777777" w:rsidR="00546F1E" w:rsidRPr="00996960" w:rsidRDefault="00546F1E" w:rsidP="00546F1E">
      <w:r w:rsidRPr="00996960">
        <w:t>Favorable à plusieurs orientations et priorités évoqués dans votre document, je vous invite à consulter également notre site internet qui présente nos orientations : </w:t>
      </w:r>
      <w:hyperlink r:id="rId5" w:tgtFrame="_blank" w:history="1">
        <w:r w:rsidRPr="00996960">
          <w:rPr>
            <w:rStyle w:val="Lienhypertexte"/>
          </w:rPr>
          <w:t>https://www.engagespourconcarneau.fr/</w:t>
        </w:r>
      </w:hyperlink>
      <w:r w:rsidRPr="00996960">
        <w:t> </w:t>
      </w:r>
    </w:p>
    <w:p w14:paraId="5AB07A55" w14:textId="77777777" w:rsidR="00546F1E" w:rsidRPr="00996960" w:rsidRDefault="00546F1E" w:rsidP="00546F1E">
      <w:r w:rsidRPr="00996960">
        <w:t>Si les concarnoises et les concarnoises nous font confiance en mars, je vous invite à me recontacter afin d'engager un travail concret sur notre commune, en préalable un état des lieux sera indispensable.</w:t>
      </w:r>
    </w:p>
    <w:p w14:paraId="3F51EB31" w14:textId="77777777" w:rsidR="00546F1E" w:rsidRPr="00996960" w:rsidRDefault="00546F1E" w:rsidP="00546F1E">
      <w:r w:rsidRPr="00996960">
        <w:t>Bien cordialement,</w:t>
      </w:r>
    </w:p>
    <w:p w14:paraId="44B8883F" w14:textId="77777777" w:rsidR="00546F1E" w:rsidRPr="00996960" w:rsidRDefault="00546F1E" w:rsidP="00546F1E">
      <w:pPr>
        <w:spacing w:after="0"/>
      </w:pPr>
      <w:r w:rsidRPr="00996960">
        <w:t>Gilbert Le Bris</w:t>
      </w:r>
    </w:p>
    <w:p w14:paraId="764FC3BB" w14:textId="77777777" w:rsidR="00546F1E" w:rsidRPr="00996960" w:rsidRDefault="00546F1E" w:rsidP="00546F1E">
      <w:pPr>
        <w:spacing w:after="0"/>
      </w:pPr>
      <w:r w:rsidRPr="00996960">
        <w:rPr>
          <w:b/>
          <w:bCs/>
        </w:rPr>
        <w:t>Engagés pour Concarneau</w:t>
      </w:r>
    </w:p>
    <w:p w14:paraId="6D14DDE2" w14:textId="77777777" w:rsidR="00546F1E" w:rsidRPr="00996960" w:rsidRDefault="00546F1E" w:rsidP="00546F1E">
      <w:pPr>
        <w:spacing w:after="0"/>
      </w:pPr>
      <w:r w:rsidRPr="00996960">
        <w:t>Municipales 2026</w:t>
      </w:r>
    </w:p>
    <w:p w14:paraId="5491182B" w14:textId="77777777" w:rsidR="00546F1E" w:rsidRPr="00996960" w:rsidRDefault="00546F1E" w:rsidP="00546F1E">
      <w:pPr>
        <w:spacing w:after="0"/>
      </w:pPr>
      <w:hyperlink r:id="rId6" w:tgtFrame="_blank" w:history="1">
        <w:r w:rsidRPr="00996960">
          <w:rPr>
            <w:rStyle w:val="Lienhypertexte"/>
          </w:rPr>
          <w:t>https://www.engagespourconcarneau.fr/</w:t>
        </w:r>
      </w:hyperlink>
    </w:p>
    <w:p w14:paraId="29EBA138" w14:textId="77777777" w:rsidR="00186772" w:rsidRDefault="00186772" w:rsidP="00C66C60">
      <w:pPr>
        <w:pBdr>
          <w:bottom w:val="dotted" w:sz="24" w:space="1" w:color="auto"/>
        </w:pBdr>
        <w:rPr>
          <w:b/>
          <w:bCs/>
        </w:rPr>
      </w:pPr>
    </w:p>
    <w:p w14:paraId="0F2EA1CC" w14:textId="77777777" w:rsidR="00546F1E" w:rsidRPr="0041227E" w:rsidRDefault="00546F1E" w:rsidP="00546F1E">
      <w:r w:rsidRPr="0041227E">
        <w:rPr>
          <w:b/>
          <w:bCs/>
        </w:rPr>
        <w:t>Réponses de Stéphane Roudaut aux questions du CAPH29 – Élections municipales 2026</w:t>
      </w:r>
    </w:p>
    <w:p w14:paraId="0B01C67C" w14:textId="77777777" w:rsidR="00546F1E" w:rsidRPr="0041227E" w:rsidRDefault="00546F1E" w:rsidP="00546F1E">
      <w:r w:rsidRPr="0041227E">
        <w:rPr>
          <w:b/>
          <w:bCs/>
        </w:rPr>
        <w:t>Jérôme Balcon</w:t>
      </w:r>
    </w:p>
    <w:p w14:paraId="5E283F70" w14:textId="77777777" w:rsidR="00546F1E" w:rsidRPr="0041227E" w:rsidRDefault="00546F1E" w:rsidP="00546F1E">
      <w:proofErr w:type="gramStart"/>
      <w:r w:rsidRPr="0041227E">
        <w:t>mercredi</w:t>
      </w:r>
      <w:proofErr w:type="gramEnd"/>
      <w:r w:rsidRPr="0041227E">
        <w:t xml:space="preserve"> 25 février 2026 à </w:t>
      </w:r>
      <w:proofErr w:type="gramStart"/>
      <w:r w:rsidRPr="0041227E">
        <w:t>15:</w:t>
      </w:r>
      <w:proofErr w:type="gramEnd"/>
      <w:r w:rsidRPr="0041227E">
        <w:t>23</w:t>
      </w:r>
    </w:p>
    <w:p w14:paraId="587A4458" w14:textId="77777777" w:rsidR="00546F1E" w:rsidRPr="0041227E" w:rsidRDefault="00546F1E" w:rsidP="00546F1E">
      <w:pPr>
        <w:rPr>
          <w:b/>
          <w:bCs/>
        </w:rPr>
      </w:pPr>
      <w:r w:rsidRPr="0041227E">
        <w:rPr>
          <w:b/>
          <w:bCs/>
        </w:rPr>
        <w:t>CAPH29SR2026.pdf</w:t>
      </w:r>
    </w:p>
    <w:p w14:paraId="659CD902" w14:textId="77777777" w:rsidR="00546F1E" w:rsidRPr="0041227E" w:rsidRDefault="00546F1E" w:rsidP="00546F1E">
      <w:r w:rsidRPr="0041227E">
        <w:t>552 Ko afficher enregistrer</w:t>
      </w:r>
    </w:p>
    <w:p w14:paraId="4D3E07EE" w14:textId="77777777" w:rsidR="00546F1E" w:rsidRPr="0041227E" w:rsidRDefault="00546F1E" w:rsidP="00546F1E">
      <w:r w:rsidRPr="0041227E">
        <w:t>Chers membres du CAPH29,</w:t>
      </w:r>
    </w:p>
    <w:p w14:paraId="5FC30602" w14:textId="77777777" w:rsidR="00546F1E" w:rsidRPr="0041227E" w:rsidRDefault="00546F1E" w:rsidP="00546F1E">
      <w:r w:rsidRPr="0041227E">
        <w:t>Je vous remercie pour l’invitation à contribuer à cette réflexion collective sur l’inclusion des personnes en situation de handicap à Brest. Voici les réponses de notre liste </w:t>
      </w:r>
      <w:r w:rsidRPr="0041227E">
        <w:rPr>
          <w:b/>
          <w:bCs/>
        </w:rPr>
        <w:t>"Une nouvelle histoire pour Brest"</w:t>
      </w:r>
      <w:r w:rsidRPr="0041227E">
        <w:t> aux problématiques que vous avez soulevées. Ces engagements s’inscrivent dans notre</w:t>
      </w:r>
      <w:r w:rsidRPr="0041227E">
        <w:rPr>
          <w:b/>
          <w:bCs/>
        </w:rPr>
        <w:t> plan inclusion de 30 M€ sur 6 ans</w:t>
      </w:r>
      <w:r w:rsidRPr="0041227E">
        <w:t>, visant à faire de Brest la ville la plus accessible de sa catégorie.</w:t>
      </w:r>
    </w:p>
    <w:p w14:paraId="57CA5EAE" w14:textId="77777777" w:rsidR="00546F1E" w:rsidRPr="0041227E" w:rsidRDefault="00546F1E" w:rsidP="00546F1E">
      <w:r w:rsidRPr="0041227E">
        <w:t>Nous serons ravis d’échanger plus en détail avec vos associations adhérentes pour affiner ces propositions et les adapter à leurs attentes. N’hésitez pas à nous solliciter pour organiser une rencontre ou un débat.</w:t>
      </w:r>
    </w:p>
    <w:p w14:paraId="099F1EE4" w14:textId="77777777" w:rsidR="00546F1E" w:rsidRPr="0041227E" w:rsidRDefault="00546F1E" w:rsidP="00546F1E">
      <w:r w:rsidRPr="0041227E">
        <w:t>Bien cordialement,</w:t>
      </w:r>
    </w:p>
    <w:p w14:paraId="3870D6F6" w14:textId="77777777" w:rsidR="00546F1E" w:rsidRPr="0041227E" w:rsidRDefault="00546F1E" w:rsidP="00546F1E">
      <w:r w:rsidRPr="0041227E">
        <w:rPr>
          <w:b/>
          <w:bCs/>
        </w:rPr>
        <w:t>Jérôme Balcon, colistier </w:t>
      </w:r>
      <w:r w:rsidRPr="0041227E">
        <w:t>pour</w:t>
      </w:r>
      <w:r w:rsidRPr="0041227E">
        <w:rPr>
          <w:b/>
          <w:bCs/>
        </w:rPr>
        <w:t>,</w:t>
      </w:r>
    </w:p>
    <w:p w14:paraId="5BF375CE" w14:textId="77777777" w:rsidR="00546F1E" w:rsidRPr="0041227E" w:rsidRDefault="00546F1E" w:rsidP="00546F1E">
      <w:pPr>
        <w:pBdr>
          <w:bottom w:val="dotted" w:sz="24" w:space="1" w:color="auto"/>
        </w:pBdr>
      </w:pPr>
      <w:r w:rsidRPr="0041227E">
        <w:rPr>
          <w:b/>
          <w:bCs/>
        </w:rPr>
        <w:t>Stéphane Roudaut</w:t>
      </w:r>
      <w:r w:rsidRPr="0041227E">
        <w:t> Candidat aux élections municipales 2026 – "Une nouvelle histoire pour Brest" </w:t>
      </w:r>
      <w:hyperlink r:id="rId7" w:tgtFrame="_blank" w:history="1">
        <w:r w:rsidRPr="0041227E">
          <w:rPr>
            <w:rStyle w:val="Lienhypertexte"/>
            <w:i/>
            <w:iCs/>
          </w:rPr>
          <w:t>www.stephaneroudaut2026.fr</w:t>
        </w:r>
      </w:hyperlink>
      <w:r w:rsidRPr="0041227E">
        <w:rPr>
          <w:i/>
          <w:iCs/>
        </w:rPr>
        <w:t> | </w:t>
      </w:r>
      <w:hyperlink r:id="rId8" w:tgtFrame="_blank" w:history="1">
        <w:r w:rsidRPr="0041227E">
          <w:rPr>
            <w:rStyle w:val="Lienhypertexte"/>
            <w:i/>
            <w:iCs/>
          </w:rPr>
          <w:t>contact@stephaneroudaut2026.fr</w:t>
        </w:r>
      </w:hyperlink>
    </w:p>
    <w:p w14:paraId="25FB42E5" w14:textId="77777777" w:rsidR="00546F1E" w:rsidRDefault="00546F1E" w:rsidP="00546F1E"/>
    <w:p w14:paraId="3342039D" w14:textId="77777777" w:rsidR="00546F1E" w:rsidRPr="006169C2" w:rsidRDefault="00546F1E" w:rsidP="00546F1E">
      <w:r w:rsidRPr="006169C2">
        <w:rPr>
          <w:b/>
          <w:bCs/>
        </w:rPr>
        <w:t>Pour Morlaix</w:t>
      </w:r>
    </w:p>
    <w:p w14:paraId="06916F43" w14:textId="77777777" w:rsidR="00546F1E" w:rsidRPr="006169C2" w:rsidRDefault="00546F1E" w:rsidP="00546F1E">
      <w:proofErr w:type="gramStart"/>
      <w:r w:rsidRPr="006169C2">
        <w:t>dimanche</w:t>
      </w:r>
      <w:proofErr w:type="gramEnd"/>
      <w:r w:rsidRPr="006169C2">
        <w:t xml:space="preserve"> 1 mars 2026 à </w:t>
      </w:r>
      <w:proofErr w:type="gramStart"/>
      <w:r w:rsidRPr="006169C2">
        <w:t>17:</w:t>
      </w:r>
      <w:proofErr w:type="gramEnd"/>
      <w:r w:rsidRPr="006169C2">
        <w:t>23</w:t>
      </w:r>
    </w:p>
    <w:p w14:paraId="6F038BA8" w14:textId="77777777" w:rsidR="00546F1E" w:rsidRPr="006169C2" w:rsidRDefault="00546F1E" w:rsidP="00546F1E">
      <w:r w:rsidRPr="006169C2">
        <w:rPr>
          <w:b/>
          <w:bCs/>
        </w:rPr>
        <w:t> </w:t>
      </w:r>
      <w:r w:rsidRPr="006169C2">
        <w:t>Bonjour Madame,</w:t>
      </w:r>
    </w:p>
    <w:p w14:paraId="76118D23" w14:textId="77777777" w:rsidR="00546F1E" w:rsidRPr="006169C2" w:rsidRDefault="00546F1E" w:rsidP="00546F1E">
      <w:r w:rsidRPr="006169C2">
        <w:t>J'ai lu avec beaucoup d'attention votre courrier. Vous trouverez, ci-dessous, les engagements et orientations intégrés dans le programme de la liste POUR MORLAIX.</w:t>
      </w:r>
    </w:p>
    <w:p w14:paraId="1A606124" w14:textId="77777777" w:rsidR="00546F1E" w:rsidRPr="006169C2" w:rsidRDefault="00546F1E" w:rsidP="00546F1E">
      <w:r w:rsidRPr="006169C2">
        <w:t> </w:t>
      </w:r>
      <w:r w:rsidRPr="006169C2">
        <w:rPr>
          <w:b/>
          <w:bCs/>
        </w:rPr>
        <w:t>"Inclusion et insertion :</w:t>
      </w:r>
    </w:p>
    <w:p w14:paraId="7E7B6B6E" w14:textId="77777777" w:rsidR="00546F1E" w:rsidRPr="006169C2" w:rsidRDefault="00546F1E" w:rsidP="00546F1E">
      <w:r w:rsidRPr="006169C2">
        <w:lastRenderedPageBreak/>
        <w:t> Nous proposons :</w:t>
      </w:r>
    </w:p>
    <w:p w14:paraId="5FD5547E" w14:textId="77777777" w:rsidR="00546F1E" w:rsidRPr="006169C2" w:rsidRDefault="00546F1E" w:rsidP="00546F1E">
      <w:r w:rsidRPr="006169C2">
        <w:t>-          de désigner une élue « référent handicap » pour permettre la mise en œuvre d’une politique inclusive volontariste ;</w:t>
      </w:r>
    </w:p>
    <w:p w14:paraId="16175798" w14:textId="77777777" w:rsidR="00546F1E" w:rsidRPr="006169C2" w:rsidRDefault="00546F1E" w:rsidP="00546F1E">
      <w:r w:rsidRPr="006169C2">
        <w:t>-          d’adapter la voirie publique et le stationnement ;</w:t>
      </w:r>
    </w:p>
    <w:p w14:paraId="18881253" w14:textId="77777777" w:rsidR="00546F1E" w:rsidRPr="006169C2" w:rsidRDefault="00546F1E" w:rsidP="00546F1E">
      <w:r w:rsidRPr="006169C2">
        <w:t>-          d’améliorer l’accessibilité des transports et services publics municipaux ; La mairie de Morlaix est déjà équipée d’une entrée de plain-pied, de portes automatiques et de places de stationnement adaptées. Nous proposons d’étendre ces aménagements à tous les bâtiments municipaux et aux arrêts de bus ;</w:t>
      </w:r>
    </w:p>
    <w:p w14:paraId="3733C528" w14:textId="77777777" w:rsidR="00546F1E" w:rsidRPr="006169C2" w:rsidRDefault="00546F1E" w:rsidP="00546F1E">
      <w:r w:rsidRPr="006169C2">
        <w:t>-          de favoriser l’accès au logement : grâce au dispositif </w:t>
      </w:r>
      <w:proofErr w:type="spellStart"/>
      <w:r w:rsidRPr="006169C2">
        <w:rPr>
          <w:b/>
          <w:bCs/>
        </w:rPr>
        <w:t>MaPrimeAdapt</w:t>
      </w:r>
      <w:proofErr w:type="spellEnd"/>
      <w:r w:rsidRPr="006169C2">
        <w:rPr>
          <w:b/>
          <w:bCs/>
        </w:rPr>
        <w:t>’</w:t>
      </w:r>
      <w:r w:rsidRPr="006169C2">
        <w:t>, les habitants peuvent financer jusqu’à 70 % de leurs travaux d’adaptation. Nous voulons renforcer l’accompagnement pour que davantage de foyers en bénéficient.</w:t>
      </w:r>
    </w:p>
    <w:p w14:paraId="581F628D" w14:textId="77777777" w:rsidR="00546F1E" w:rsidRPr="006169C2" w:rsidRDefault="00546F1E" w:rsidP="00546F1E">
      <w:r w:rsidRPr="006169C2">
        <w:t>-          de favoriser l’insertion professionnelle ainsi que les entreprises employant des personnes en situation de handicap ; de développer les partenariats avec les associations locales comme </w:t>
      </w:r>
      <w:r w:rsidRPr="006169C2">
        <w:rPr>
          <w:b/>
          <w:bCs/>
        </w:rPr>
        <w:t>Les Genêts d’Or</w:t>
      </w:r>
      <w:r w:rsidRPr="006169C2">
        <w:t>, qui sensibilisent les jeunes à l’inclusion par des visites et ateliers. L’</w:t>
      </w:r>
      <w:r w:rsidRPr="006169C2">
        <w:rPr>
          <w:b/>
          <w:bCs/>
        </w:rPr>
        <w:t>ESAT de Morlaix</w:t>
      </w:r>
      <w:r w:rsidRPr="006169C2">
        <w:t> accompagne déjà </w:t>
      </w:r>
      <w:r w:rsidRPr="006169C2">
        <w:rPr>
          <w:b/>
          <w:bCs/>
        </w:rPr>
        <w:t>des personnes en situation de handicap</w:t>
      </w:r>
      <w:r w:rsidRPr="006169C2">
        <w:t> dans des métiers variés (espaces verts, blanchisserie, horticulture, théâtre, sous-traitance industrielle). Nous voulons renforcer les passerelles vers l’emploi classique grâce à des stages et conventions.</w:t>
      </w:r>
    </w:p>
    <w:p w14:paraId="47149EF4" w14:textId="77777777" w:rsidR="00546F1E" w:rsidRPr="006169C2" w:rsidRDefault="00546F1E" w:rsidP="00546F1E">
      <w:r w:rsidRPr="006169C2">
        <w:t>-          de soutenir les dispositifs d’accompagnement scolaire pour enfants handicapés, en lien avec les établissements spécialisés du territoire ainsi que les associations dédiées à l’inclusion.</w:t>
      </w:r>
    </w:p>
    <w:p w14:paraId="7D22C769" w14:textId="77777777" w:rsidR="00546F1E" w:rsidRPr="006169C2" w:rsidRDefault="00546F1E" w:rsidP="00546F1E">
      <w:r w:rsidRPr="006169C2">
        <w:t>-          de conforter les partenariats pour l’insertion des plus fragiles."</w:t>
      </w:r>
    </w:p>
    <w:p w14:paraId="3A490001" w14:textId="77777777" w:rsidR="00546F1E" w:rsidRPr="006169C2" w:rsidRDefault="00546F1E" w:rsidP="00546F1E">
      <w:r w:rsidRPr="006169C2">
        <w:t>  Espérant avoir répondu à vos attentes,</w:t>
      </w:r>
    </w:p>
    <w:p w14:paraId="1D91FFC1" w14:textId="77777777" w:rsidR="00546F1E" w:rsidRPr="006169C2" w:rsidRDefault="00546F1E" w:rsidP="00546F1E">
      <w:r w:rsidRPr="006169C2">
        <w:t> Bien respectueusement,</w:t>
      </w:r>
    </w:p>
    <w:p w14:paraId="050D5D58" w14:textId="77777777" w:rsidR="00546F1E" w:rsidRPr="006169C2" w:rsidRDefault="00546F1E" w:rsidP="00546F1E">
      <w:r w:rsidRPr="006169C2">
        <w:t>Olivier Bellec</w:t>
      </w:r>
    </w:p>
    <w:p w14:paraId="6CC29E5B" w14:textId="77777777" w:rsidR="00546F1E" w:rsidRPr="006169C2" w:rsidRDefault="00546F1E" w:rsidP="00546F1E">
      <w:pPr>
        <w:pBdr>
          <w:bottom w:val="dotted" w:sz="24" w:space="1" w:color="auto"/>
        </w:pBdr>
      </w:pPr>
      <w:r w:rsidRPr="006169C2">
        <w:t>Liste POUR MORLAIX</w:t>
      </w:r>
    </w:p>
    <w:p w14:paraId="0141FB67" w14:textId="77777777" w:rsidR="00546F1E" w:rsidRPr="00EE3543" w:rsidRDefault="00546F1E" w:rsidP="00546F1E">
      <w:proofErr w:type="spellStart"/>
      <w:r w:rsidRPr="00EE3543">
        <w:rPr>
          <w:b/>
          <w:bCs/>
        </w:rPr>
        <w:t>CCenAction</w:t>
      </w:r>
      <w:proofErr w:type="spellEnd"/>
    </w:p>
    <w:p w14:paraId="5B565916" w14:textId="77777777" w:rsidR="00546F1E" w:rsidRPr="00EE3543" w:rsidRDefault="00546F1E" w:rsidP="00546F1E">
      <w:proofErr w:type="gramStart"/>
      <w:r w:rsidRPr="00EE3543">
        <w:t>vendredi</w:t>
      </w:r>
      <w:proofErr w:type="gramEnd"/>
      <w:r w:rsidRPr="00EE3543">
        <w:t xml:space="preserve"> 27 février 2026 à </w:t>
      </w:r>
      <w:proofErr w:type="gramStart"/>
      <w:r w:rsidRPr="00EE3543">
        <w:t>16:</w:t>
      </w:r>
      <w:proofErr w:type="gramEnd"/>
      <w:r w:rsidRPr="00EE3543">
        <w:t>48</w:t>
      </w:r>
    </w:p>
    <w:p w14:paraId="08EC9CC1" w14:textId="77777777" w:rsidR="00546F1E" w:rsidRPr="00EE3543" w:rsidRDefault="00546F1E" w:rsidP="00546F1E">
      <w:r w:rsidRPr="00EE3543">
        <w:t>Monsieur le Président,</w:t>
      </w:r>
    </w:p>
    <w:p w14:paraId="78465A59" w14:textId="77777777" w:rsidR="00546F1E" w:rsidRPr="00EE3543" w:rsidRDefault="00546F1E" w:rsidP="00546F1E">
      <w:r w:rsidRPr="00EE3543">
        <w:t>Nous avons pris connaissance avec attention de votre interpellation concernant l'inclusion des personnes en situation de handicap dans notre future gestion municipale et communautaire.</w:t>
      </w:r>
    </w:p>
    <w:p w14:paraId="3E04F80D" w14:textId="77777777" w:rsidR="00546F1E" w:rsidRPr="00EE3543" w:rsidRDefault="00546F1E" w:rsidP="00546F1E">
      <w:r w:rsidRPr="00EE3543">
        <w:t>Nous vous prions de trouver ci-dessous les engagements de notre équipe pour une ville inclusive, basés sur notre programme et les échanges issus de nos rencontres de terrain.</w:t>
      </w:r>
    </w:p>
    <w:p w14:paraId="5FACDDF7" w14:textId="77777777" w:rsidR="00546F1E" w:rsidRPr="00EE3543" w:rsidRDefault="00546F1E" w:rsidP="00546F1E">
      <w:r w:rsidRPr="00EE3543">
        <w:t>1. Accessibilité universelle : Voirie, ERP, Logement et Transports Notre priorité est de rendre l'espace public et la mobilité accessibles à tous. Nous nous engageons à :</w:t>
      </w:r>
    </w:p>
    <w:p w14:paraId="05CC455E" w14:textId="77777777" w:rsidR="00546F1E" w:rsidRPr="00EE3543" w:rsidRDefault="00546F1E" w:rsidP="00546F1E">
      <w:pPr>
        <w:numPr>
          <w:ilvl w:val="0"/>
          <w:numId w:val="1"/>
        </w:numPr>
      </w:pPr>
      <w:r w:rsidRPr="00EE3543">
        <w:t>Intégrer systématiquement l’accessibilité dès la conception de chaque nouveau projet municipal (Réflexe Accessibilité).</w:t>
      </w:r>
    </w:p>
    <w:p w14:paraId="088DEB90" w14:textId="77777777" w:rsidR="00546F1E" w:rsidRPr="00EE3543" w:rsidRDefault="00546F1E" w:rsidP="00546F1E">
      <w:pPr>
        <w:numPr>
          <w:ilvl w:val="0"/>
          <w:numId w:val="1"/>
        </w:numPr>
      </w:pPr>
      <w:r w:rsidRPr="00EE3543">
        <w:t>Réaliser un audit complet de la voirie et des bâtiments via une Commission Communale d'Accessibilité (CCA) active, réunissant élus, services et experts associatifs, afin d’établir un plan d'action concret.</w:t>
      </w:r>
    </w:p>
    <w:p w14:paraId="4792A092" w14:textId="77777777" w:rsidR="00546F1E" w:rsidRPr="00EE3543" w:rsidRDefault="00546F1E" w:rsidP="00546F1E">
      <w:pPr>
        <w:numPr>
          <w:ilvl w:val="0"/>
          <w:numId w:val="1"/>
        </w:numPr>
      </w:pPr>
      <w:r w:rsidRPr="00EE3543">
        <w:t>Faciliter l'accès au logement adapté et au numérique.</w:t>
      </w:r>
    </w:p>
    <w:p w14:paraId="5F26CFCA" w14:textId="77777777" w:rsidR="00546F1E" w:rsidRPr="00EE3543" w:rsidRDefault="00546F1E" w:rsidP="00546F1E">
      <w:r w:rsidRPr="00EE3543">
        <w:t>2. Enfance, Scolarité et Modes de garde Pour garantir les droits de chaque enfant, nous agirons pour :</w:t>
      </w:r>
    </w:p>
    <w:p w14:paraId="6EFE4E8C" w14:textId="77777777" w:rsidR="00546F1E" w:rsidRPr="00EE3543" w:rsidRDefault="00546F1E" w:rsidP="00546F1E">
      <w:pPr>
        <w:numPr>
          <w:ilvl w:val="0"/>
          <w:numId w:val="2"/>
        </w:numPr>
      </w:pPr>
      <w:r w:rsidRPr="00EE3543">
        <w:t>Bâtir une école inclusive et soutenir les services jeunesse adaptés.</w:t>
      </w:r>
    </w:p>
    <w:p w14:paraId="2D184CB8" w14:textId="77777777" w:rsidR="00546F1E" w:rsidRPr="00EE3543" w:rsidRDefault="00546F1E" w:rsidP="00546F1E">
      <w:pPr>
        <w:numPr>
          <w:ilvl w:val="0"/>
          <w:numId w:val="2"/>
        </w:numPr>
      </w:pPr>
      <w:r w:rsidRPr="00EE3543">
        <w:lastRenderedPageBreak/>
        <w:t>Garantir l'accès aux différents modes de garde et activités périscolaires en renforçant la protection de l'enfance et la lutte contre toutes formes de discriminations.</w:t>
      </w:r>
    </w:p>
    <w:p w14:paraId="1843EC10" w14:textId="77777777" w:rsidR="00546F1E" w:rsidRPr="00EE3543" w:rsidRDefault="00546F1E" w:rsidP="00546F1E"/>
    <w:p w14:paraId="00C3E4A7" w14:textId="77777777" w:rsidR="00546F1E" w:rsidRPr="00EE3543" w:rsidRDefault="00546F1E" w:rsidP="00546F1E">
      <w:r w:rsidRPr="00EE3543">
        <w:t>3. Insertion professionnelle et emploi.</w:t>
      </w:r>
    </w:p>
    <w:p w14:paraId="76278F0A" w14:textId="77777777" w:rsidR="00546F1E" w:rsidRPr="00EE3543" w:rsidRDefault="00546F1E" w:rsidP="00546F1E">
      <w:r w:rsidRPr="00EE3543">
        <w:t>En tant qu'employeur public, nous nous engageons à :</w:t>
      </w:r>
    </w:p>
    <w:p w14:paraId="66A7718F" w14:textId="77777777" w:rsidR="00546F1E" w:rsidRPr="00EE3543" w:rsidRDefault="00546F1E" w:rsidP="00546F1E">
      <w:pPr>
        <w:numPr>
          <w:ilvl w:val="0"/>
          <w:numId w:val="3"/>
        </w:numPr>
      </w:pPr>
      <w:r w:rsidRPr="00EE3543">
        <w:t>Favoriser l'emploi et faciliter l'intégration des personnes en situation de handicap.</w:t>
      </w:r>
    </w:p>
    <w:p w14:paraId="40BC7B27" w14:textId="77777777" w:rsidR="00546F1E" w:rsidRPr="00EE3543" w:rsidRDefault="00546F1E" w:rsidP="00546F1E">
      <w:pPr>
        <w:numPr>
          <w:ilvl w:val="0"/>
          <w:numId w:val="3"/>
        </w:numPr>
      </w:pPr>
      <w:r w:rsidRPr="00EE3543">
        <w:t>Permettre la participation de tous à la vie sociale, culturelle et sportive.</w:t>
      </w:r>
    </w:p>
    <w:p w14:paraId="19CD58D8" w14:textId="77777777" w:rsidR="00546F1E" w:rsidRPr="00EE3543" w:rsidRDefault="00546F1E" w:rsidP="00546F1E"/>
    <w:p w14:paraId="75D6097E" w14:textId="77777777" w:rsidR="00546F1E" w:rsidRPr="00EE3543" w:rsidRDefault="00546F1E" w:rsidP="00546F1E">
      <w:r w:rsidRPr="00EE3543">
        <w:t>4. Méthode et participation citoyenne </w:t>
      </w:r>
    </w:p>
    <w:p w14:paraId="2F371B5D" w14:textId="77777777" w:rsidR="00546F1E" w:rsidRPr="00EE3543" w:rsidRDefault="00546F1E" w:rsidP="00546F1E">
      <w:r w:rsidRPr="00EE3543">
        <w:t>L'inclusion ne se décrète pas, elle se construit avec les premiers concernés.</w:t>
      </w:r>
    </w:p>
    <w:p w14:paraId="70218A89" w14:textId="77777777" w:rsidR="00546F1E" w:rsidRPr="00EE3543" w:rsidRDefault="00546F1E" w:rsidP="00546F1E">
      <w:r w:rsidRPr="00EE3543">
        <w:t xml:space="preserve">Nous définirons des priorités réalistes et partagées, </w:t>
      </w:r>
      <w:proofErr w:type="spellStart"/>
      <w:r w:rsidRPr="00EE3543">
        <w:t>co-construites</w:t>
      </w:r>
      <w:proofErr w:type="spellEnd"/>
      <w:r w:rsidRPr="00EE3543">
        <w:t xml:space="preserve"> avec les associations locales et les acteurs concernés.</w:t>
      </w:r>
    </w:p>
    <w:p w14:paraId="51CC9C1C" w14:textId="77777777" w:rsidR="00546F1E" w:rsidRPr="00EE3543" w:rsidRDefault="00546F1E" w:rsidP="00546F1E">
      <w:r w:rsidRPr="00EE3543">
        <w:t>Un rapport annuel sera présenté en Conseil Municipal pour suivre les avancées réelles de nos actions.</w:t>
      </w:r>
    </w:p>
    <w:p w14:paraId="318DBF35" w14:textId="77777777" w:rsidR="00546F1E" w:rsidRPr="00EE3543" w:rsidRDefault="00546F1E" w:rsidP="00546F1E">
      <w:r w:rsidRPr="00EE3543">
        <w:t>Nous promouvons la participation citoyenne pour que chaque voix compte et restons ouverts à l’intégration de personnes en situation de handicap au sein de notre équipe.</w:t>
      </w:r>
    </w:p>
    <w:p w14:paraId="25ED1059" w14:textId="77777777" w:rsidR="00546F1E" w:rsidRPr="00EE3543" w:rsidRDefault="00546F1E" w:rsidP="00546F1E"/>
    <w:p w14:paraId="1298F3BC" w14:textId="77777777" w:rsidR="00546F1E" w:rsidRPr="00EE3543" w:rsidRDefault="00546F1E" w:rsidP="00546F1E">
      <w:r w:rsidRPr="00EE3543">
        <w:t>Notre programme "Concarneau en Action" fait de l'inclusion une priorité transversale : aider les structures du lien social, promouvoir la diversité dans toutes les actions sociales et développer les solidarités intergénérationnelles.</w:t>
      </w:r>
    </w:p>
    <w:p w14:paraId="10CB3F21" w14:textId="77777777" w:rsidR="00546F1E" w:rsidRPr="00EE3543" w:rsidRDefault="00546F1E" w:rsidP="00546F1E"/>
    <w:p w14:paraId="60418192" w14:textId="77777777" w:rsidR="00546F1E" w:rsidRPr="00EE3543" w:rsidRDefault="00546F1E" w:rsidP="00546F1E">
      <w:r w:rsidRPr="00EE3543">
        <w:t>Nous restons à votre disposition pour poursuivre ces échanges.</w:t>
      </w:r>
    </w:p>
    <w:p w14:paraId="4C149ACD" w14:textId="77777777" w:rsidR="00546F1E" w:rsidRPr="00EE3543" w:rsidRDefault="00546F1E" w:rsidP="00546F1E">
      <w:r w:rsidRPr="00EE3543">
        <w:t>Bien cordialement,</w:t>
      </w:r>
    </w:p>
    <w:p w14:paraId="4D837F5E" w14:textId="77777777" w:rsidR="00546F1E" w:rsidRPr="00EE3543" w:rsidRDefault="00546F1E" w:rsidP="00546F1E">
      <w:r w:rsidRPr="00EE3543">
        <w:rPr>
          <w:b/>
          <w:bCs/>
        </w:rPr>
        <w:t>André Fidelin et l’équipe de "Concarneau en Action"</w:t>
      </w:r>
    </w:p>
    <w:p w14:paraId="48BA0B45" w14:textId="77777777" w:rsidR="00546F1E" w:rsidRDefault="00546F1E" w:rsidP="00546F1E">
      <w:r>
        <w:t>*************************************************************************************************</w:t>
      </w:r>
    </w:p>
    <w:p w14:paraId="244F32E8" w14:textId="77777777" w:rsidR="00546F1E" w:rsidRPr="00996960" w:rsidRDefault="00546F1E" w:rsidP="00546F1E"/>
    <w:p w14:paraId="44C686D0" w14:textId="77777777" w:rsidR="00546F1E" w:rsidRDefault="00546F1E" w:rsidP="00C66C60">
      <w:pPr>
        <w:rPr>
          <w:b/>
          <w:bCs/>
        </w:rPr>
      </w:pPr>
    </w:p>
    <w:p w14:paraId="3DA5EEC1" w14:textId="77777777" w:rsidR="009542F5" w:rsidRPr="009542F5" w:rsidRDefault="009542F5" w:rsidP="009542F5"/>
    <w:p w14:paraId="27FB6168" w14:textId="77777777" w:rsidR="009542F5" w:rsidRPr="009542F5" w:rsidRDefault="009542F5" w:rsidP="009542F5"/>
    <w:p w14:paraId="05A4904F" w14:textId="77777777" w:rsidR="009542F5" w:rsidRPr="009542F5" w:rsidRDefault="009542F5" w:rsidP="009542F5"/>
    <w:p w14:paraId="75F8AB41" w14:textId="77777777" w:rsidR="009542F5" w:rsidRPr="009542F5" w:rsidRDefault="009542F5" w:rsidP="009542F5"/>
    <w:p w14:paraId="1E72CA3E" w14:textId="77777777" w:rsidR="009542F5" w:rsidRPr="009542F5" w:rsidRDefault="009542F5" w:rsidP="009542F5"/>
    <w:p w14:paraId="16C96618" w14:textId="77777777" w:rsidR="009542F5" w:rsidRPr="009542F5" w:rsidRDefault="009542F5" w:rsidP="009542F5"/>
    <w:p w14:paraId="087DAFF0" w14:textId="77777777" w:rsidR="009542F5" w:rsidRDefault="009542F5" w:rsidP="009542F5">
      <w:pPr>
        <w:rPr>
          <w:b/>
          <w:bCs/>
        </w:rPr>
      </w:pPr>
    </w:p>
    <w:p w14:paraId="3933E87A" w14:textId="176A5C4D" w:rsidR="009542F5" w:rsidRPr="009542F5" w:rsidRDefault="009542F5" w:rsidP="009542F5">
      <w:pPr>
        <w:tabs>
          <w:tab w:val="left" w:pos="7650"/>
        </w:tabs>
      </w:pPr>
      <w:r>
        <w:tab/>
      </w:r>
    </w:p>
    <w:sectPr w:rsidR="009542F5" w:rsidRPr="009542F5" w:rsidSect="009542F5">
      <w:pgSz w:w="11906" w:h="16838"/>
      <w:pgMar w:top="680" w:right="680" w:bottom="90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77E"/>
    <w:multiLevelType w:val="multilevel"/>
    <w:tmpl w:val="A4B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025A"/>
    <w:multiLevelType w:val="multilevel"/>
    <w:tmpl w:val="E27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F7F15"/>
    <w:multiLevelType w:val="multilevel"/>
    <w:tmpl w:val="1B6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624844">
    <w:abstractNumId w:val="2"/>
  </w:num>
  <w:num w:numId="2" w16cid:durableId="1064528167">
    <w:abstractNumId w:val="0"/>
  </w:num>
  <w:num w:numId="3" w16cid:durableId="76064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B3"/>
    <w:rsid w:val="0001080F"/>
    <w:rsid w:val="00072861"/>
    <w:rsid w:val="000C477E"/>
    <w:rsid w:val="00186772"/>
    <w:rsid w:val="002265C0"/>
    <w:rsid w:val="002E782E"/>
    <w:rsid w:val="00307B92"/>
    <w:rsid w:val="003C1A68"/>
    <w:rsid w:val="004D4C4E"/>
    <w:rsid w:val="00546F1E"/>
    <w:rsid w:val="005C3F4B"/>
    <w:rsid w:val="005E41A8"/>
    <w:rsid w:val="006A5CA3"/>
    <w:rsid w:val="006C771F"/>
    <w:rsid w:val="00797780"/>
    <w:rsid w:val="00814854"/>
    <w:rsid w:val="009542F5"/>
    <w:rsid w:val="00970C2C"/>
    <w:rsid w:val="009856B3"/>
    <w:rsid w:val="00C66C60"/>
    <w:rsid w:val="00CC1C8C"/>
    <w:rsid w:val="00CE64B2"/>
    <w:rsid w:val="00E44A48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CC6D"/>
  <w15:chartTrackingRefBased/>
  <w15:docId w15:val="{220CF363-CEC2-40EE-9927-A41588B2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1E"/>
  </w:style>
  <w:style w:type="paragraph" w:styleId="Titre1">
    <w:name w:val="heading 1"/>
    <w:basedOn w:val="Normal"/>
    <w:next w:val="Normal"/>
    <w:link w:val="Titre1Car"/>
    <w:uiPriority w:val="9"/>
    <w:qFormat/>
    <w:rsid w:val="0098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56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56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56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56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56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56B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56B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56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56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56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56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56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56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56B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56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56B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56B3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867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6772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1CD2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08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tephaneroudaut2026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phaneroudaut2026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agespourconcarneau.fr/" TargetMode="External"/><Relationship Id="rId5" Type="http://schemas.openxmlformats.org/officeDocument/2006/relationships/hyperlink" Target="https://www.engagespourconcarneau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CAPH 29</dc:creator>
  <cp:keywords/>
  <dc:description/>
  <cp:lastModifiedBy>CAPH 29</cp:lastModifiedBy>
  <cp:revision>2</cp:revision>
  <cp:lastPrinted>2026-03-03T08:14:00Z</cp:lastPrinted>
  <dcterms:created xsi:type="dcterms:W3CDTF">2026-03-09T09:43:00Z</dcterms:created>
  <dcterms:modified xsi:type="dcterms:W3CDTF">2026-03-09T09:43:00Z</dcterms:modified>
</cp:coreProperties>
</file>